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Συνάντηση γνωριμίας </w:t>
      </w:r>
      <w:r>
        <w:rPr>
          <w:sz w:val="22"/>
          <w:szCs w:val="22"/>
        </w:rPr>
        <w:t>Παγκύπριας</w:t>
      </w:r>
      <w:r>
        <w:rPr>
          <w:sz w:val="22"/>
          <w:szCs w:val="22"/>
        </w:rPr>
        <w:t xml:space="preserve"> Συνομοσπονδίας Συνδέσμων Γονέων και Κηδεμόνων Δημόσιων και Κοινοτικών Νηπιαγωγείων με τον Υπουργό Παιδείας Πολιτισμού Αθλητισμού και Νεολαίας κ. Πρόδρομο Προδρόμου</w:t>
      </w:r>
    </w:p>
    <w:p>
      <w:pPr>
        <w:pStyle w:val="style0"/>
        <w:spacing w:after="0"/>
        <w:ind w:firstLine="720"/>
        <w:jc w:val="both"/>
        <w:rPr/>
      </w:pPr>
      <w:r>
        <w:rPr>
          <w:noProof/>
          <w:lang w:eastAsia="el-GR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column">
              <wp:posOffset>3238500</wp:posOffset>
            </wp:positionH>
            <wp:positionV relativeFrom="paragraph">
              <wp:posOffset>46990</wp:posOffset>
            </wp:positionV>
            <wp:extent cx="2931160" cy="1885950"/>
            <wp:effectExtent l="0" t="0" r="2540" b="0"/>
            <wp:wrapSquare wrapText="bothSides"/>
            <wp:docPr id="1026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" cstate="print"/>
                    <a:srcRect l="10104" t="18811" r="1694" b="5515"/>
                    <a:stretch/>
                  </pic:blipFill>
                  <pic:spPr>
                    <a:xfrm rot="0">
                      <a:off x="0" y="0"/>
                      <a:ext cx="2931160" cy="1885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Την Παρασκευή 27 Δεκεμβρίου 2019 πραγματοποιήθηκε συνάντηση γνωριμίας μεταξύ του νέου Υπουργού Παιδείας Πολιτισμού Αθλητισμού και Νεολαίας κ. Πρόδρομου Προδρόμου και αντιπροσωπίας της </w:t>
      </w:r>
      <w:r>
        <w:t>Παγκύπριας</w:t>
      </w:r>
      <w:r>
        <w:t xml:space="preserve"> Συνομοσπονδίας Συνδέσμων Γονέων και Κηδεμόνων Δημόσιων και Κοινοτικών Νηπιαγωγείων.</w:t>
      </w:r>
    </w:p>
    <w:p>
      <w:pPr>
        <w:pStyle w:val="style0"/>
        <w:spacing w:after="0"/>
        <w:ind w:firstLine="720"/>
        <w:jc w:val="both"/>
        <w:rPr/>
      </w:pPr>
      <w:r>
        <w:t>Στην εθιμοτυπικού χαρακτήρα αυτή συνάντηση, η οποία</w:t>
      </w:r>
      <w:r>
        <w:t xml:space="preserve"> πραγματοποιήθηκε με πρωτοβο</w:t>
      </w:r>
      <w:r>
        <w:t>υλία του υπουργού</w:t>
      </w:r>
      <w:r>
        <w:t xml:space="preserve"> στο γραφείο του στο ΥΠΠΑΝ </w:t>
      </w:r>
      <w:r>
        <w:t xml:space="preserve">ο κ. Προδρόμου επαναβεβαίωσε την κομβική σημασία που η πολιτεία δίνει στην </w:t>
      </w:r>
      <w:r>
        <w:t>προδημοτική</w:t>
      </w:r>
      <w:r>
        <w:t xml:space="preserve"> εκπαίδευση και τη διαχρονική διάθεση τόσο της πολιτείας αλλά και του ίδιου προσωπικά για βελτίωση της ποιότητας της παρεχομένης από το κράτος δημόσιας εκπαίδευσης. </w:t>
      </w:r>
    </w:p>
    <w:p>
      <w:pPr>
        <w:pStyle w:val="style0"/>
        <w:spacing w:after="0"/>
        <w:jc w:val="both"/>
        <w:rPr/>
      </w:pPr>
      <w:r>
        <w:rPr>
          <w:noProof/>
          <w:lang w:eastAsia="el-GR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3371850" cy="1857375"/>
            <wp:effectExtent l="0" t="0" r="0" b="9525"/>
            <wp:wrapSquare wrapText="bothSides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-1" t="0" r="3014" b="0"/>
                    <a:stretch/>
                  </pic:blipFill>
                  <pic:spPr>
                    <a:xfrm rot="0">
                      <a:off x="0" y="0"/>
                      <a:ext cx="3371850" cy="18573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5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1925955</wp:posOffset>
                </wp:positionV>
                <wp:extent cx="3486150" cy="447675"/>
                <wp:effectExtent l="0" t="0" r="0" b="9525"/>
                <wp:wrapSquare wrapText="bothSides"/>
                <wp:docPr id="1028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86150" cy="44767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34"/>
                              <w:rPr/>
                            </w:pPr>
                            <w:r>
                              <w:t xml:space="preserve">Από αριστερά προς δεξιά οι  Ζαχαρίας Σοφοκλέους, Γιώργος </w:t>
                            </w:r>
                            <w:r>
                              <w:t>Ακκίδης</w:t>
                            </w:r>
                            <w:r>
                              <w:t xml:space="preserve">, Ελένη </w:t>
                            </w:r>
                            <w:r>
                              <w:t>Παπα</w:t>
                            </w:r>
                            <w:r>
                              <w:rPr>
                                <w:lang w:val="en-US"/>
                              </w:rPr>
                              <w:t>γιάννη</w:t>
                            </w:r>
                            <w:r>
                              <w:t xml:space="preserve">, Πρόδρομος Προδρόμου, Γιάννος Ιωάννου, Κώστας </w:t>
                            </w:r>
                            <w:r>
                              <w:t>Αρχοντούς</w:t>
                            </w:r>
                            <w:r>
                              <w:t xml:space="preserve"> και Δημήτρης Παπαδόπουλος</w:t>
                            </w: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f" style="position:absolute;margin-left:-0.75pt;margin-top:151.65pt;width:274.5pt;height:35.25pt;z-index:5;mso-position-horizontal-relative:text;mso-position-vertical-relative:text;mso-width-percent:0;mso-height-percent:0;mso-width-relative:margin;mso-height-relative:margin;visibility:visible;">
                <v:stroke on="f"/>
                <w10:wrap type="square"/>
                <v:fill/>
                <v:textbox inset="0.0pt,0.0pt,0.0pt,0.0pt">
                  <w:txbxContent>
                    <w:p>
                      <w:pPr>
                        <w:pStyle w:val="style34"/>
                        <w:rPr/>
                      </w:pPr>
                      <w:r>
                        <w:t xml:space="preserve">Από αριστερά προς δεξιά οι  Ζαχαρίας Σοφοκλέους, Γιώργος </w:t>
                      </w:r>
                      <w:r>
                        <w:t>Ακκίδης</w:t>
                      </w:r>
                      <w:r>
                        <w:t xml:space="preserve">, Ελένη </w:t>
                      </w:r>
                      <w:r>
                        <w:t>Παπα</w:t>
                      </w:r>
                      <w:r>
                        <w:rPr>
                          <w:lang w:val="en-US"/>
                        </w:rPr>
                        <w:t>γιάννη</w:t>
                      </w:r>
                      <w:r>
                        <w:t xml:space="preserve">, Πρόδρομος Προδρόμου, Γιάννος Ιωάννου, Κώστας </w:t>
                      </w:r>
                      <w:r>
                        <w:t>Αρχοντούς</w:t>
                      </w:r>
                      <w:r>
                        <w:t xml:space="preserve"> και Δημήτρης Παπαδόπουλος</w:t>
                      </w:r>
                    </w:p>
                  </w:txbxContent>
                </v:textbox>
              </v:rect>
            </w:pict>
          </mc:Fallback>
        </mc:AlternateContent>
      </w:r>
      <w:r>
        <w:t>Από πλευράς της Συνομοσπονδίας μας ο πρόεδρος κ. Γιάννος Ιωάννου αφού συνεχάρη τον κ. Προδρόμου για την ανάληψη των καθηκόντων του ως υπουργού, τόνισε τη διάθεση της συνομοσπονδίας μας για συνέχιση της αγαστής συνεργασίας</w:t>
      </w:r>
      <w:r>
        <w:t xml:space="preserve"> με το ΥΠΠΑΝ και τον ενημέρωσε για τις προσπάθειες της Συνομοσπονδίας μας για βελτίωση των κτιριακών εγκαταστάσεων και άλλων υποδομών στα νηπιαγωγεία όπως </w:t>
      </w:r>
      <w:r>
        <w:t>είχαν</w:t>
      </w:r>
      <w:r>
        <w:t xml:space="preserve"> διαφανεί από μελέτη της Συνομοσπονδίας μας που πραγματοποιήθηκε κατά την περσινή χρονιά </w:t>
      </w:r>
      <w:r>
        <w:t xml:space="preserve">σε </w:t>
      </w:r>
      <w:r>
        <w:t>παγκύπρια</w:t>
      </w:r>
      <w:r>
        <w:t xml:space="preserve"> κλίμακα</w:t>
      </w:r>
      <w:r>
        <w:t>.</w:t>
      </w:r>
    </w:p>
    <w:p>
      <w:pPr>
        <w:pStyle w:val="style0"/>
        <w:spacing w:after="0"/>
        <w:ind w:firstLine="720"/>
        <w:jc w:val="both"/>
        <w:rPr/>
      </w:pPr>
      <w:r>
        <w:rPr>
          <w:noProof/>
          <w:lang w:eastAsia="el-G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4514850</wp:posOffset>
            </wp:positionH>
            <wp:positionV relativeFrom="paragraph">
              <wp:posOffset>102869</wp:posOffset>
            </wp:positionV>
            <wp:extent cx="1524000" cy="2006600"/>
            <wp:effectExtent l="0" t="0" r="0" b="0"/>
            <wp:wrapSquare wrapText="bothSides"/>
            <wp:docPr id="1029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/>
                  </pic:nvPicPr>
                  <pic:blipFill>
                    <a:blip r:embed="rId4" cstate="print"/>
                    <a:srcRect l="10072" t="20231" r="16068" b="6723"/>
                    <a:stretch/>
                  </pic:blipFill>
                  <pic:spPr>
                    <a:xfrm rot="0">
                      <a:off x="0" y="0"/>
                      <a:ext cx="1524000" cy="2006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3" behindDoc="false" locked="false" layoutInCell="true" allowOverlap="true">
                <wp:simplePos x="0" y="0"/>
                <wp:positionH relativeFrom="column">
                  <wp:posOffset>4514850</wp:posOffset>
                </wp:positionH>
                <wp:positionV relativeFrom="paragraph">
                  <wp:posOffset>2109470</wp:posOffset>
                </wp:positionV>
                <wp:extent cx="1600200" cy="635"/>
                <wp:effectExtent l="0" t="0" r="0" b="6985"/>
                <wp:wrapSquare wrapText="bothSides"/>
                <wp:docPr id="1030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0200" cy="63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34"/>
                              <w:rPr>
                                <w:noProof/>
                              </w:rPr>
                            </w:pPr>
                            <w:r>
                              <w:t xml:space="preserve">Δημοσιογραφική </w:t>
                            </w:r>
                            <w:r>
                              <w:t>δ</w:t>
                            </w:r>
                            <w:r>
                              <w:t xml:space="preserve">ιάσκεψη Υπουργού </w:t>
                            </w:r>
                            <w:r>
                              <w:t>και</w:t>
                            </w:r>
                            <w:r>
                              <w:t xml:space="preserve"> πρόεδρο</w:t>
                            </w:r>
                            <w:r>
                              <w:t>υ</w:t>
                            </w:r>
                            <w:r>
                              <w:t xml:space="preserve"> </w:t>
                            </w:r>
                            <w:r>
                              <w:t>Παγκύπριας</w:t>
                            </w:r>
                            <w:r>
                              <w:t xml:space="preserve"> κ. Γιάννο</w:t>
                            </w:r>
                            <w:r>
                              <w:t>υ</w:t>
                            </w:r>
                            <w:r>
                              <w:t xml:space="preserve"> Ιωάννου</w:t>
                            </w: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30" fillcolor="white" stroked="f" style="position:absolute;margin-left:355.5pt;margin-top:166.1pt;width:126.0pt;height:0.05pt;z-index:3;mso-position-horizontal-relative:text;mso-position-vertical-relative:text;mso-width-percent:0;mso-width-relative:margin;mso-height-relative:page;visibility:visible;">
                <v:stroke on="f"/>
                <w10:wrap type="square"/>
                <v:fill/>
                <v:textbox inset="0.0pt,0.0pt,0.0pt,0.0pt" style="mso-fit-shape-to-text:true;">
                  <w:txbxContent>
                    <w:p>
                      <w:pPr>
                        <w:pStyle w:val="style34"/>
                        <w:rPr>
                          <w:noProof/>
                        </w:rPr>
                      </w:pPr>
                      <w:r>
                        <w:t xml:space="preserve">Δημοσιογραφική </w:t>
                      </w:r>
                      <w:r>
                        <w:t>δ</w:t>
                      </w:r>
                      <w:r>
                        <w:t xml:space="preserve">ιάσκεψη Υπουργού </w:t>
                      </w:r>
                      <w:r>
                        <w:t>και</w:t>
                      </w:r>
                      <w:r>
                        <w:t xml:space="preserve"> πρόεδρο</w:t>
                      </w:r>
                      <w:r>
                        <w:t>υ</w:t>
                      </w:r>
                      <w:r>
                        <w:t xml:space="preserve"> </w:t>
                      </w:r>
                      <w:r>
                        <w:t>Παγκύπριας</w:t>
                      </w:r>
                      <w:r>
                        <w:t xml:space="preserve"> κ. Γιάννο</w:t>
                      </w:r>
                      <w:r>
                        <w:t>υ</w:t>
                      </w:r>
                      <w:r>
                        <w:t xml:space="preserve"> Ιωάννου</w:t>
                      </w:r>
                    </w:p>
                  </w:txbxContent>
                </v:textbox>
              </v:rect>
            </w:pict>
          </mc:Fallback>
        </mc:AlternateContent>
      </w:r>
      <w:r>
        <w:t>Περεταίρω ο Υ</w:t>
      </w:r>
      <w:r>
        <w:t>πουργό</w:t>
      </w:r>
      <w:r>
        <w:t>ς</w:t>
      </w:r>
      <w:r>
        <w:t xml:space="preserve"> </w:t>
      </w:r>
      <w:r>
        <w:t xml:space="preserve">ενημερώθηκε από τα μέλη της συνομοσπονδίας </w:t>
      </w:r>
      <w:r>
        <w:t xml:space="preserve">για διάφορα </w:t>
      </w:r>
      <w:r>
        <w:t xml:space="preserve">άλλα </w:t>
      </w:r>
      <w:r>
        <w:t xml:space="preserve">θέματα που </w:t>
      </w:r>
      <w:r>
        <w:t xml:space="preserve">απασχολούν τους οργανωμένους γονείς </w:t>
      </w:r>
      <w:r>
        <w:t>παγκυπρίως</w:t>
      </w:r>
      <w:r>
        <w:t xml:space="preserve"> όπως η επαρκής </w:t>
      </w:r>
      <w:r>
        <w:t xml:space="preserve">και συνεχής </w:t>
      </w:r>
      <w:r>
        <w:t xml:space="preserve">επιμόρφωση του προσωπικού των νηπιαγωγείων σε θέματα πρώτων βοηθειών, η εισαγωγή συνεδριάσεων </w:t>
      </w:r>
      <w:r>
        <w:t>εργοθεραπείας</w:t>
      </w:r>
      <w:r>
        <w:t xml:space="preserve"> στο δημόσιο νηπιαγωγείο και η ενίσχυση του χρόνου που παρέχεται για συνεδρίες </w:t>
      </w:r>
      <w:r>
        <w:t>λογοθεραπείας</w:t>
      </w:r>
      <w:r>
        <w:t xml:space="preserve"> και ειδικής εκπαίδευσης στα παιδιά που χρ</w:t>
      </w:r>
      <w:r>
        <w:t>ειάζονται τέτοια βοήθεια</w:t>
      </w:r>
      <w:r>
        <w:t>, το πλαίσιο μέσω του οποίου προωθείται η ενιαία εκπαίδευση στα δημόσια νηπιαγωγεία, η επέκταση της υποχρεωτικής εκπαίδευσης ηλικιακά προς τα κάτω</w:t>
      </w:r>
      <w:r>
        <w:t xml:space="preserve"> και</w:t>
      </w:r>
      <w:r>
        <w:t xml:space="preserve"> </w:t>
      </w:r>
      <w:r>
        <w:t>η εξεύρεση μόνιμης λύσης στο θέμα της διακίνησης των μαθητών των νηπιαγωγείων με λεωφορεία.</w:t>
      </w:r>
      <w:r>
        <w:t xml:space="preserve"> </w:t>
      </w:r>
    </w:p>
    <w:p>
      <w:pPr>
        <w:pStyle w:val="style0"/>
        <w:spacing w:after="0"/>
        <w:jc w:val="both"/>
        <w:rPr/>
      </w:pPr>
      <w:r>
        <w:t xml:space="preserve">Τέλος δόθηκαν διαβεβαιώσεις ότι τα θέματα που προαναφέρθηκαν θα </w:t>
      </w:r>
      <w:r>
        <w:t xml:space="preserve">συζητηθούν λεπτομερώς </w:t>
      </w:r>
      <w:r>
        <w:t xml:space="preserve"> για εξεύρεση κοινά αποδεκτών λύσεων σε </w:t>
      </w:r>
      <w:r>
        <w:t xml:space="preserve">συνάντηση που θα ακολουθήσει μεταξύ </w:t>
      </w:r>
      <w:r>
        <w:t>της Συνομοσπονδίας και τ</w:t>
      </w:r>
      <w:r>
        <w:t>ου Υπουργού Παιδείας Πολιτισμού Αθλητισμού και Νεολαίας</w:t>
      </w:r>
      <w:r>
        <w:t>.</w:t>
      </w:r>
      <w:r>
        <w:t xml:space="preserve"> </w:t>
      </w:r>
      <w:r>
        <w:t xml:space="preserve"> </w:t>
      </w:r>
      <w:bookmarkStart w:id="0" w:name="_GoBack"/>
      <w:bookmarkEnd w:id="0"/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a1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1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F2A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l-G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  <w:style w:type="character" w:customStyle="1" w:styleId="style4098">
    <w:name w:val="Heading 1 Char_c7e55df1-63a4-44c6-a1ce-35dc4b98d27f"/>
    <w:basedOn w:val="style65"/>
    <w:next w:val="style4098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9">
    <w:name w:val="Heading 2 Char_5b49a5c4-c495-48b2-aab0-7722b4e35e14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emf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339</Words>
  <Pages>1</Pages>
  <Characters>2157</Characters>
  <Application>WPS Office</Application>
  <DocSecurity>0</DocSecurity>
  <Paragraphs>10</Paragraphs>
  <ScaleCrop>false</ScaleCrop>
  <LinksUpToDate>false</LinksUpToDate>
  <CharactersWithSpaces>2494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2019-12-28T16:13:30Z</dcterms:created>
  <dc:creator>Δημήτρης</dc:creator>
  <lastModifiedBy>Redmi Note 8 Pro</lastModifiedBy>
  <dcterms:modified xsi:type="dcterms:W3CDTF">2019-12-28T16:13:30Z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